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7E30" w14:textId="75398723" w:rsidR="007904F1" w:rsidRPr="004933E4" w:rsidRDefault="007904F1" w:rsidP="001E1F3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economy of </w:t>
      </w:r>
      <w:r w:rsidR="00A44EA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C3469">
        <w:rPr>
          <w:rFonts w:ascii="Arial" w:hAnsi="Arial" w:cs="Arial"/>
          <w:bCs/>
          <w:spacing w:val="-3"/>
          <w:sz w:val="22"/>
          <w:szCs w:val="22"/>
        </w:rPr>
        <w:t>Mount Isa</w:t>
      </w:r>
      <w:r w:rsidR="00A44EA3">
        <w:rPr>
          <w:rFonts w:ascii="Arial" w:hAnsi="Arial" w:cs="Arial"/>
          <w:bCs/>
          <w:spacing w:val="-3"/>
          <w:sz w:val="22"/>
          <w:szCs w:val="22"/>
        </w:rPr>
        <w:t xml:space="preserve"> region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</w:t>
      </w:r>
      <w:r w:rsidR="004C582B">
        <w:rPr>
          <w:rFonts w:ascii="Arial" w:hAnsi="Arial" w:cs="Arial"/>
          <w:bCs/>
          <w:spacing w:val="-3"/>
          <w:sz w:val="22"/>
          <w:szCs w:val="22"/>
        </w:rPr>
        <w:t xml:space="preserve">primarily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supported by </w:t>
      </w:r>
      <w:r w:rsidR="008D2B19">
        <w:rPr>
          <w:rFonts w:ascii="Arial" w:hAnsi="Arial" w:cs="Arial"/>
          <w:bCs/>
          <w:spacing w:val="-3"/>
          <w:sz w:val="22"/>
          <w:szCs w:val="22"/>
        </w:rPr>
        <w:t xml:space="preserve">mining, </w:t>
      </w:r>
      <w:r w:rsidR="000F6D66">
        <w:rPr>
          <w:rFonts w:ascii="Arial" w:hAnsi="Arial" w:cs="Arial"/>
          <w:bCs/>
          <w:spacing w:val="-3"/>
          <w:sz w:val="22"/>
          <w:szCs w:val="22"/>
        </w:rPr>
        <w:t>as well as agriculture, construction and services, such as education and health</w:t>
      </w:r>
      <w:r w:rsidR="00946E07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6B3A1C6" w14:textId="24B3387E" w:rsidR="007904F1" w:rsidRDefault="007904F1" w:rsidP="001E1F34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support economic growth across</w:t>
      </w:r>
      <w:r w:rsidR="000F6D66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C3469">
        <w:rPr>
          <w:rFonts w:ascii="Arial" w:hAnsi="Arial" w:cs="Arial"/>
          <w:bCs/>
          <w:spacing w:val="-3"/>
          <w:sz w:val="22"/>
          <w:szCs w:val="22"/>
        </w:rPr>
        <w:t>Mount Isa</w:t>
      </w:r>
      <w:r w:rsidR="004C582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region, the Queensland Government is </w:t>
      </w:r>
      <w:r w:rsidR="005064F7">
        <w:rPr>
          <w:rFonts w:ascii="Arial" w:hAnsi="Arial" w:cs="Arial"/>
          <w:bCs/>
          <w:spacing w:val="-3"/>
          <w:sz w:val="22"/>
          <w:szCs w:val="22"/>
        </w:rPr>
        <w:t>investing in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064F7">
        <w:rPr>
          <w:rFonts w:ascii="Arial" w:hAnsi="Arial" w:cs="Arial"/>
          <w:bCs/>
          <w:spacing w:val="-3"/>
          <w:sz w:val="22"/>
          <w:szCs w:val="22"/>
        </w:rPr>
        <w:t xml:space="preserve">economic development and job creating </w:t>
      </w:r>
      <w:r>
        <w:rPr>
          <w:rFonts w:ascii="Arial" w:hAnsi="Arial" w:cs="Arial"/>
          <w:bCs/>
          <w:spacing w:val="-3"/>
          <w:sz w:val="22"/>
          <w:szCs w:val="22"/>
        </w:rPr>
        <w:t>projects</w:t>
      </w:r>
      <w:r w:rsidR="005064F7">
        <w:rPr>
          <w:rFonts w:ascii="Arial" w:hAnsi="Arial" w:cs="Arial"/>
          <w:bCs/>
          <w:spacing w:val="-3"/>
          <w:sz w:val="22"/>
          <w:szCs w:val="22"/>
        </w:rPr>
        <w:t xml:space="preserve">, including significant expenditure on capital works such as roads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upgrades </w:t>
      </w:r>
      <w:r w:rsidR="008D3C8B">
        <w:rPr>
          <w:rFonts w:ascii="Arial" w:hAnsi="Arial" w:cs="Arial"/>
          <w:bCs/>
          <w:spacing w:val="-3"/>
          <w:sz w:val="22"/>
          <w:szCs w:val="22"/>
        </w:rPr>
        <w:t>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F5CBE">
        <w:rPr>
          <w:rFonts w:ascii="Arial" w:hAnsi="Arial" w:cs="Arial"/>
          <w:bCs/>
          <w:spacing w:val="-3"/>
          <w:sz w:val="22"/>
          <w:szCs w:val="22"/>
        </w:rPr>
        <w:t>health</w:t>
      </w:r>
      <w:r w:rsidR="005064F7">
        <w:rPr>
          <w:rFonts w:ascii="Arial" w:hAnsi="Arial" w:cs="Arial"/>
          <w:bCs/>
          <w:spacing w:val="-3"/>
          <w:sz w:val="22"/>
          <w:szCs w:val="22"/>
        </w:rPr>
        <w:t xml:space="preserve">, education and training </w:t>
      </w:r>
      <w:r w:rsidR="008D3C8B">
        <w:rPr>
          <w:rFonts w:ascii="Arial" w:hAnsi="Arial" w:cs="Arial"/>
          <w:bCs/>
          <w:spacing w:val="-3"/>
          <w:sz w:val="22"/>
          <w:szCs w:val="22"/>
        </w:rPr>
        <w:t>facilities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451F475" w14:textId="1760F743" w:rsidR="007904F1" w:rsidRPr="00EC0D75" w:rsidRDefault="005064F7" w:rsidP="001E1F34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>The</w:t>
      </w:r>
      <w:r w:rsidR="007065B9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4C582B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Queensland </w:t>
      </w:r>
      <w:r w:rsidR="007065B9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>Government</w:t>
      </w:r>
      <w:r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is also </w:t>
      </w:r>
      <w:r w:rsidR="009C4152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>continuing to support other</w:t>
      </w:r>
      <w:r w:rsidR="007065B9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initiatives aimed at supporting jobs, innovation and industry attraction in the </w:t>
      </w:r>
      <w:r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>Mt Isa</w:t>
      </w:r>
      <w:r w:rsidR="004C3469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region</w:t>
      </w:r>
      <w:r w:rsidR="007065B9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</w:t>
      </w:r>
      <w:r w:rsidR="00E90418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>such as</w:t>
      </w:r>
      <w:r w:rsidR="009C4152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Skilling Queenslander</w:t>
      </w:r>
      <w:r w:rsidR="007A7D00">
        <w:rPr>
          <w:rFonts w:ascii="Arial" w:hAnsi="Arial" w:cs="Arial"/>
          <w:bCs/>
          <w:color w:val="auto"/>
          <w:spacing w:val="-3"/>
          <w:sz w:val="22"/>
          <w:szCs w:val="22"/>
        </w:rPr>
        <w:t>s</w:t>
      </w:r>
      <w:r w:rsidR="009C4152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for Work and</w:t>
      </w:r>
      <w:r w:rsidR="00E90418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9C4152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>the $</w:t>
      </w:r>
      <w:r w:rsidR="00E90418" w:rsidRPr="00EC0D75">
        <w:rPr>
          <w:rFonts w:ascii="Arial" w:hAnsi="Arial" w:cs="Arial"/>
          <w:bCs/>
          <w:color w:val="auto"/>
          <w:spacing w:val="-3"/>
          <w:sz w:val="22"/>
          <w:szCs w:val="22"/>
        </w:rPr>
        <w:t>175</w:t>
      </w:r>
      <w:r w:rsidR="00E90418" w:rsidRPr="009C41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E90418" w:rsidRPr="00EC0D75">
        <w:rPr>
          <w:rFonts w:ascii="Arial" w:hAnsi="Arial" w:cs="Arial"/>
          <w:bCs/>
          <w:color w:val="auto"/>
          <w:spacing w:val="-3"/>
          <w:sz w:val="22"/>
          <w:szCs w:val="22"/>
        </w:rPr>
        <w:t>million Jobs and Regional Growth Fund.</w:t>
      </w:r>
    </w:p>
    <w:p w14:paraId="671C09F0" w14:textId="7F4B595C" w:rsidR="007904F1" w:rsidRPr="00B97F2D" w:rsidRDefault="007904F1" w:rsidP="001E1F34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E90418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</w:t>
      </w:r>
      <w:r w:rsidRPr="00E90418">
        <w:rPr>
          <w:rFonts w:ascii="Arial" w:hAnsi="Arial" w:cs="Arial"/>
          <w:color w:val="auto"/>
          <w:sz w:val="22"/>
          <w:szCs w:val="22"/>
          <w:u w:val="single"/>
        </w:rPr>
        <w:t xml:space="preserve"> noted</w:t>
      </w:r>
      <w:r w:rsidRPr="00E90418">
        <w:rPr>
          <w:rFonts w:ascii="Arial" w:hAnsi="Arial" w:cs="Arial"/>
          <w:color w:val="auto"/>
          <w:sz w:val="22"/>
          <w:szCs w:val="22"/>
        </w:rPr>
        <w:t xml:space="preserve"> an update on economic </w:t>
      </w:r>
      <w:r w:rsidRPr="0039682F">
        <w:rPr>
          <w:rFonts w:ascii="Arial" w:hAnsi="Arial" w:cs="Arial"/>
          <w:sz w:val="22"/>
          <w:szCs w:val="22"/>
        </w:rPr>
        <w:t xml:space="preserve">conditions and </w:t>
      </w:r>
      <w:r w:rsidR="003321C1">
        <w:rPr>
          <w:rFonts w:ascii="Arial" w:hAnsi="Arial" w:cs="Arial"/>
          <w:sz w:val="22"/>
          <w:szCs w:val="22"/>
        </w:rPr>
        <w:t xml:space="preserve">key government activities and achievements </w:t>
      </w:r>
      <w:r w:rsidRPr="0039682F">
        <w:rPr>
          <w:rFonts w:ascii="Arial" w:hAnsi="Arial" w:cs="Arial"/>
          <w:sz w:val="22"/>
          <w:szCs w:val="22"/>
        </w:rPr>
        <w:t xml:space="preserve">in </w:t>
      </w:r>
      <w:r w:rsidR="004C3469">
        <w:rPr>
          <w:rFonts w:ascii="Arial" w:hAnsi="Arial" w:cs="Arial"/>
          <w:sz w:val="22"/>
          <w:szCs w:val="22"/>
        </w:rPr>
        <w:t>Mount Isa</w:t>
      </w:r>
      <w:r w:rsidRPr="0039682F">
        <w:rPr>
          <w:rFonts w:ascii="Arial" w:hAnsi="Arial" w:cs="Arial"/>
          <w:sz w:val="22"/>
          <w:szCs w:val="22"/>
        </w:rPr>
        <w:t xml:space="preserve"> region.</w:t>
      </w:r>
    </w:p>
    <w:p w14:paraId="1C605AB9" w14:textId="77777777" w:rsidR="007904F1" w:rsidRPr="00C07656" w:rsidRDefault="007904F1" w:rsidP="001E1F34">
      <w:pPr>
        <w:keepNext/>
        <w:numPr>
          <w:ilvl w:val="0"/>
          <w:numId w:val="1"/>
        </w:numPr>
        <w:spacing w:before="24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2B5BC3F" w14:textId="3012C579" w:rsidR="00772AC0" w:rsidRPr="001E1F34" w:rsidRDefault="00014B62" w:rsidP="001E1F34">
      <w:pPr>
        <w:numPr>
          <w:ilvl w:val="0"/>
          <w:numId w:val="2"/>
        </w:numPr>
        <w:spacing w:before="240" w:after="24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72AC0" w:rsidRPr="001E1F34" w:rsidSect="00CA4963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8A05" w14:textId="77777777" w:rsidR="00A16EA8" w:rsidRDefault="00A16EA8" w:rsidP="007904F1">
      <w:r>
        <w:separator/>
      </w:r>
    </w:p>
  </w:endnote>
  <w:endnote w:type="continuationSeparator" w:id="0">
    <w:p w14:paraId="76EB84FB" w14:textId="77777777" w:rsidR="00A16EA8" w:rsidRDefault="00A16EA8" w:rsidP="007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AD4FE" w14:textId="77777777" w:rsidR="00A16EA8" w:rsidRDefault="00A16EA8" w:rsidP="007904F1">
      <w:r>
        <w:separator/>
      </w:r>
    </w:p>
  </w:footnote>
  <w:footnote w:type="continuationSeparator" w:id="0">
    <w:p w14:paraId="1A27F1F2" w14:textId="77777777" w:rsidR="00A16EA8" w:rsidRDefault="00A16EA8" w:rsidP="0079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D4B0" w14:textId="77777777" w:rsidR="007904F1" w:rsidRPr="00937A4A" w:rsidRDefault="007904F1" w:rsidP="007904F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A6C1CE3" w14:textId="77777777" w:rsidR="007904F1" w:rsidRPr="00937A4A" w:rsidRDefault="007904F1" w:rsidP="007904F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09CF41C" w14:textId="1CB39FFB" w:rsidR="007904F1" w:rsidRPr="00937A4A" w:rsidRDefault="007904F1" w:rsidP="007904F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422CB">
      <w:rPr>
        <w:rFonts w:ascii="Arial" w:hAnsi="Arial" w:cs="Arial"/>
        <w:b/>
      </w:rPr>
      <w:t>November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004DC059" w14:textId="0E848935" w:rsidR="007904F1" w:rsidRPr="004C582B" w:rsidRDefault="007904F1" w:rsidP="007904F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C582B">
      <w:rPr>
        <w:rFonts w:ascii="Arial" w:hAnsi="Arial" w:cs="Arial"/>
        <w:b/>
        <w:sz w:val="22"/>
        <w:szCs w:val="22"/>
        <w:u w:val="single"/>
      </w:rPr>
      <w:t xml:space="preserve">Update on economic conditions and job creating initiatives in </w:t>
    </w:r>
    <w:r w:rsidR="004C3469">
      <w:rPr>
        <w:rFonts w:ascii="Arial" w:hAnsi="Arial" w:cs="Arial"/>
        <w:b/>
        <w:sz w:val="22"/>
        <w:szCs w:val="22"/>
        <w:u w:val="single"/>
      </w:rPr>
      <w:t>Mount Isa</w:t>
    </w:r>
    <w:r w:rsidRPr="004C582B">
      <w:rPr>
        <w:rFonts w:ascii="Arial" w:hAnsi="Arial" w:cs="Arial"/>
        <w:b/>
        <w:sz w:val="22"/>
        <w:szCs w:val="22"/>
        <w:u w:val="single"/>
      </w:rPr>
      <w:t xml:space="preserve"> </w:t>
    </w:r>
    <w:r w:rsidR="004C3469">
      <w:rPr>
        <w:rFonts w:ascii="Arial" w:hAnsi="Arial" w:cs="Arial"/>
        <w:b/>
        <w:sz w:val="22"/>
        <w:szCs w:val="22"/>
        <w:u w:val="single"/>
      </w:rPr>
      <w:t>re</w:t>
    </w:r>
    <w:r w:rsidRPr="004C582B">
      <w:rPr>
        <w:rFonts w:ascii="Arial" w:hAnsi="Arial" w:cs="Arial"/>
        <w:b/>
        <w:sz w:val="22"/>
        <w:szCs w:val="22"/>
        <w:u w:val="single"/>
      </w:rPr>
      <w:t xml:space="preserve">gion </w:t>
    </w:r>
  </w:p>
  <w:p w14:paraId="41D8D892" w14:textId="77777777" w:rsidR="007904F1" w:rsidRDefault="007904F1" w:rsidP="007904F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C582B">
      <w:rPr>
        <w:rFonts w:ascii="Arial" w:hAnsi="Arial" w:cs="Arial"/>
        <w:b/>
        <w:sz w:val="22"/>
        <w:szCs w:val="22"/>
        <w:u w:val="single"/>
      </w:rPr>
      <w:t>Premier and Minister</w:t>
    </w:r>
    <w:r>
      <w:rPr>
        <w:rFonts w:ascii="Arial" w:hAnsi="Arial" w:cs="Arial"/>
        <w:b/>
        <w:sz w:val="22"/>
        <w:szCs w:val="22"/>
        <w:u w:val="single"/>
      </w:rPr>
      <w:t xml:space="preserve"> for Trade</w:t>
    </w:r>
  </w:p>
  <w:p w14:paraId="7681654D" w14:textId="77777777" w:rsidR="007904F1" w:rsidRDefault="007904F1" w:rsidP="007904F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E6222A2A"/>
    <w:lvl w:ilvl="0" w:tplc="FD880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F1"/>
    <w:rsid w:val="00014B62"/>
    <w:rsid w:val="000F5AC3"/>
    <w:rsid w:val="000F6D66"/>
    <w:rsid w:val="001112A1"/>
    <w:rsid w:val="001E1F34"/>
    <w:rsid w:val="002B71AE"/>
    <w:rsid w:val="002D14C3"/>
    <w:rsid w:val="003321C1"/>
    <w:rsid w:val="00340473"/>
    <w:rsid w:val="0037205F"/>
    <w:rsid w:val="003D3753"/>
    <w:rsid w:val="003E6E81"/>
    <w:rsid w:val="00430B11"/>
    <w:rsid w:val="004C3469"/>
    <w:rsid w:val="004C582B"/>
    <w:rsid w:val="004E3D22"/>
    <w:rsid w:val="005064F7"/>
    <w:rsid w:val="00531D4A"/>
    <w:rsid w:val="005A5CB1"/>
    <w:rsid w:val="006305EB"/>
    <w:rsid w:val="00644AC7"/>
    <w:rsid w:val="007065B9"/>
    <w:rsid w:val="00772AC0"/>
    <w:rsid w:val="00772F98"/>
    <w:rsid w:val="007904F1"/>
    <w:rsid w:val="007A7D00"/>
    <w:rsid w:val="00840BEB"/>
    <w:rsid w:val="008474F2"/>
    <w:rsid w:val="008D2B19"/>
    <w:rsid w:val="008D3C8B"/>
    <w:rsid w:val="008D65EE"/>
    <w:rsid w:val="0090513F"/>
    <w:rsid w:val="00946E07"/>
    <w:rsid w:val="009B12B1"/>
    <w:rsid w:val="009C1F36"/>
    <w:rsid w:val="009C206C"/>
    <w:rsid w:val="009C4152"/>
    <w:rsid w:val="00A16EA8"/>
    <w:rsid w:val="00A44EA3"/>
    <w:rsid w:val="00A64013"/>
    <w:rsid w:val="00B24616"/>
    <w:rsid w:val="00CA4963"/>
    <w:rsid w:val="00DC0E71"/>
    <w:rsid w:val="00E90418"/>
    <w:rsid w:val="00EC0D75"/>
    <w:rsid w:val="00F422CB"/>
    <w:rsid w:val="00F9099B"/>
    <w:rsid w:val="00FA0BAC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ABF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4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4F1"/>
  </w:style>
  <w:style w:type="paragraph" w:styleId="Footer">
    <w:name w:val="footer"/>
    <w:basedOn w:val="Normal"/>
    <w:link w:val="FooterChar"/>
    <w:uiPriority w:val="99"/>
    <w:unhideWhenUsed/>
    <w:rsid w:val="007904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4F1"/>
  </w:style>
  <w:style w:type="paragraph" w:styleId="ListParagraph">
    <w:name w:val="List Paragraph"/>
    <w:basedOn w:val="Normal"/>
    <w:uiPriority w:val="34"/>
    <w:qFormat/>
    <w:rsid w:val="00790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D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75"/>
    <w:rPr>
      <w:rFonts w:ascii="Segoe UI" w:eastAsia="Times New Roman" w:hAnsi="Segoe UI" w:cs="Segoe UI"/>
      <w:color w:val="000000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44440-0B34-4369-AD49-1F01FA445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1AAC3-FAEC-4EC1-91F0-BFD16C64E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1EA0A-16E6-4AFD-95C6-CD3FD055E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694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Base>https://www.cabinet.qld.gov.au/documents/2019/Nov/UpdIsa/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2019-11-08T05:49:00Z</dcterms:created>
  <dcterms:modified xsi:type="dcterms:W3CDTF">2020-04-02T00:16:00Z</dcterms:modified>
  <cp:category>Regional_Development,Economic_Development,Employment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